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F2" w:rsidRPr="00B817F2" w:rsidRDefault="00B817F2" w:rsidP="00B817F2">
      <w:pPr>
        <w:spacing w:after="0" w:line="240" w:lineRule="auto"/>
        <w:jc w:val="center"/>
        <w:rPr>
          <w:rFonts w:eastAsia="Times New Roman" w:cstheme="minorHAnsi"/>
          <w:b/>
          <w:bCs/>
          <w:sz w:val="30"/>
          <w:szCs w:val="30"/>
        </w:rPr>
      </w:pPr>
      <w:r w:rsidRPr="00B817F2">
        <w:rPr>
          <w:rFonts w:eastAsia="Times New Roman" w:cstheme="minorHAnsi"/>
          <w:b/>
          <w:bCs/>
          <w:sz w:val="30"/>
          <w:szCs w:val="30"/>
        </w:rPr>
        <w:t>Ms. Snyder’s Physical Science Class Syllabus</w:t>
      </w:r>
    </w:p>
    <w:p w:rsidR="00B817F2" w:rsidRDefault="00B817F2" w:rsidP="00B817F2">
      <w:pPr>
        <w:spacing w:after="0" w:line="240" w:lineRule="auto"/>
        <w:rPr>
          <w:rFonts w:eastAsia="Times New Roman" w:cstheme="minorHAnsi"/>
          <w:b/>
          <w:bCs/>
          <w:sz w:val="24"/>
          <w:szCs w:val="24"/>
        </w:rPr>
      </w:pPr>
    </w:p>
    <w:p w:rsidR="00CF1CCD" w:rsidRPr="00F77361" w:rsidRDefault="00CF1CCD" w:rsidP="00B817F2">
      <w:pPr>
        <w:spacing w:after="0" w:line="240" w:lineRule="auto"/>
        <w:rPr>
          <w:rFonts w:eastAsia="Times New Roman" w:cstheme="minorHAnsi"/>
          <w:sz w:val="24"/>
          <w:szCs w:val="24"/>
        </w:rPr>
      </w:pPr>
      <w:r w:rsidRPr="00F77361">
        <w:rPr>
          <w:rFonts w:eastAsia="Times New Roman" w:cstheme="minorHAnsi"/>
          <w:sz w:val="24"/>
          <w:szCs w:val="24"/>
        </w:rPr>
        <w:t>Welcome to 8</w:t>
      </w:r>
      <w:r w:rsidRPr="00F77361">
        <w:rPr>
          <w:rFonts w:eastAsia="Times New Roman" w:cstheme="minorHAnsi"/>
          <w:sz w:val="24"/>
          <w:szCs w:val="24"/>
          <w:vertAlign w:val="superscript"/>
        </w:rPr>
        <w:t>th</w:t>
      </w:r>
      <w:r w:rsidRPr="00F77361">
        <w:rPr>
          <w:rFonts w:eastAsia="Times New Roman" w:cstheme="minorHAnsi"/>
          <w:sz w:val="24"/>
          <w:szCs w:val="24"/>
        </w:rPr>
        <w:t xml:space="preserve"> grade physical science! </w:t>
      </w:r>
      <w:r w:rsidR="008E5FF8" w:rsidRPr="00F77361">
        <w:rPr>
          <w:rFonts w:eastAsia="Times New Roman" w:cstheme="minorHAnsi"/>
          <w:sz w:val="24"/>
          <w:szCs w:val="24"/>
        </w:rPr>
        <w:t>In this year’s science class we will be</w:t>
      </w:r>
      <w:r w:rsidRPr="00F77361">
        <w:rPr>
          <w:rFonts w:eastAsia="Times New Roman" w:cstheme="minorHAnsi"/>
          <w:sz w:val="24"/>
          <w:szCs w:val="24"/>
        </w:rPr>
        <w:t xml:space="preserve"> </w:t>
      </w:r>
      <w:r w:rsidR="00B817F2" w:rsidRPr="00F77361">
        <w:rPr>
          <w:rFonts w:eastAsia="Times New Roman" w:cstheme="minorHAnsi"/>
          <w:sz w:val="24"/>
          <w:szCs w:val="24"/>
        </w:rPr>
        <w:t>exploring</w:t>
      </w:r>
      <w:r w:rsidR="008E5FF8" w:rsidRPr="00F77361">
        <w:rPr>
          <w:rFonts w:eastAsia="Times New Roman" w:cstheme="minorHAnsi"/>
          <w:sz w:val="24"/>
          <w:szCs w:val="24"/>
        </w:rPr>
        <w:t xml:space="preserve"> topics in physics for the first half of the year and chemistry for the second half. </w:t>
      </w:r>
      <w:r w:rsidRPr="00F77361">
        <w:rPr>
          <w:rFonts w:eastAsia="Times New Roman" w:cstheme="minorHAnsi"/>
          <w:sz w:val="24"/>
          <w:szCs w:val="24"/>
        </w:rPr>
        <w:t xml:space="preserve">Science is a process </w:t>
      </w:r>
      <w:r w:rsidR="00B817F2" w:rsidRPr="00F77361">
        <w:rPr>
          <w:rFonts w:eastAsia="Times New Roman" w:cstheme="minorHAnsi"/>
          <w:sz w:val="24"/>
          <w:szCs w:val="24"/>
        </w:rPr>
        <w:t xml:space="preserve">of thinking that requires curiosity and exploration, so you will responsible for taking an active role in our classroom. </w:t>
      </w:r>
      <w:r w:rsidR="008E5FF8" w:rsidRPr="00F77361">
        <w:rPr>
          <w:rFonts w:eastAsia="Times New Roman" w:cstheme="minorHAnsi"/>
          <w:sz w:val="24"/>
          <w:szCs w:val="24"/>
        </w:rPr>
        <w:t xml:space="preserve">We will be </w:t>
      </w:r>
      <w:r w:rsidRPr="00F77361">
        <w:rPr>
          <w:rFonts w:eastAsia="Times New Roman" w:cstheme="minorHAnsi"/>
          <w:sz w:val="24"/>
          <w:szCs w:val="24"/>
        </w:rPr>
        <w:t>doi</w:t>
      </w:r>
      <w:r w:rsidR="008E5FF8" w:rsidRPr="00F77361">
        <w:rPr>
          <w:rFonts w:eastAsia="Times New Roman" w:cstheme="minorHAnsi"/>
          <w:sz w:val="24"/>
          <w:szCs w:val="24"/>
        </w:rPr>
        <w:t>ng a lot of fun hands-on activities that will require you to think like a scientist</w:t>
      </w:r>
      <w:r w:rsidR="00B817F2" w:rsidRPr="00F77361">
        <w:rPr>
          <w:rFonts w:eastAsia="Times New Roman" w:cstheme="minorHAnsi"/>
          <w:sz w:val="24"/>
          <w:szCs w:val="24"/>
        </w:rPr>
        <w:t xml:space="preserve"> in order to understand the basic principles of the physical world.</w:t>
      </w:r>
      <w:r w:rsidR="008E5FF8" w:rsidRPr="00F77361">
        <w:rPr>
          <w:rFonts w:eastAsia="Times New Roman" w:cstheme="minorHAnsi"/>
          <w:sz w:val="24"/>
          <w:szCs w:val="24"/>
        </w:rPr>
        <w:br/>
      </w:r>
      <w:r w:rsidR="008E5FF8" w:rsidRPr="00F77361">
        <w:rPr>
          <w:rFonts w:eastAsia="Times New Roman" w:cstheme="minorHAnsi"/>
          <w:sz w:val="24"/>
          <w:szCs w:val="24"/>
        </w:rPr>
        <w:br/>
      </w:r>
      <w:r w:rsidR="008E5FF8" w:rsidRPr="00F77361">
        <w:rPr>
          <w:rFonts w:eastAsia="Times New Roman" w:cstheme="minorHAnsi"/>
          <w:b/>
          <w:bCs/>
          <w:sz w:val="24"/>
          <w:szCs w:val="24"/>
        </w:rPr>
        <w:t>Topics Covered:</w:t>
      </w:r>
    </w:p>
    <w:p w:rsidR="00CF1CCD" w:rsidRPr="00F77361" w:rsidRDefault="008E5FF8" w:rsidP="00B817F2">
      <w:pPr>
        <w:pStyle w:val="ListParagraph"/>
        <w:numPr>
          <w:ilvl w:val="0"/>
          <w:numId w:val="1"/>
        </w:numPr>
        <w:spacing w:after="0" w:line="240" w:lineRule="auto"/>
        <w:rPr>
          <w:rFonts w:eastAsia="Times New Roman" w:cstheme="minorHAnsi"/>
          <w:sz w:val="24"/>
          <w:szCs w:val="24"/>
        </w:rPr>
      </w:pPr>
      <w:r w:rsidRPr="00F77361">
        <w:rPr>
          <w:rFonts w:eastAsia="Times New Roman" w:cstheme="minorHAnsi"/>
          <w:sz w:val="24"/>
          <w:szCs w:val="24"/>
        </w:rPr>
        <w:t>1st Quarter: Motion, Newton’s Laws,</w:t>
      </w:r>
      <w:r w:rsidR="00CF1CCD" w:rsidRPr="00F77361">
        <w:rPr>
          <w:rFonts w:eastAsia="Times New Roman" w:cstheme="minorHAnsi"/>
          <w:sz w:val="24"/>
          <w:szCs w:val="24"/>
        </w:rPr>
        <w:t xml:space="preserve"> Energy</w:t>
      </w:r>
    </w:p>
    <w:p w:rsidR="00CF1CCD" w:rsidRPr="00F77361" w:rsidRDefault="008E5FF8" w:rsidP="00B817F2">
      <w:pPr>
        <w:pStyle w:val="ListParagraph"/>
        <w:numPr>
          <w:ilvl w:val="0"/>
          <w:numId w:val="1"/>
        </w:numPr>
        <w:spacing w:after="0" w:line="240" w:lineRule="auto"/>
        <w:rPr>
          <w:rFonts w:eastAsia="Times New Roman" w:cstheme="minorHAnsi"/>
          <w:sz w:val="24"/>
          <w:szCs w:val="24"/>
        </w:rPr>
      </w:pPr>
      <w:r w:rsidRPr="00F77361">
        <w:rPr>
          <w:rFonts w:eastAsia="Times New Roman" w:cstheme="minorHAnsi"/>
          <w:sz w:val="24"/>
          <w:szCs w:val="24"/>
        </w:rPr>
        <w:t>2nd Quarter:  Electricity, Ma</w:t>
      </w:r>
      <w:r w:rsidR="00B817F2" w:rsidRPr="00F77361">
        <w:rPr>
          <w:rFonts w:eastAsia="Times New Roman" w:cstheme="minorHAnsi"/>
          <w:sz w:val="24"/>
          <w:szCs w:val="24"/>
        </w:rPr>
        <w:t>gnetism, Waves</w:t>
      </w:r>
    </w:p>
    <w:p w:rsidR="00CF1CCD" w:rsidRPr="00F77361" w:rsidRDefault="008E5FF8" w:rsidP="00B817F2">
      <w:pPr>
        <w:pStyle w:val="ListParagraph"/>
        <w:numPr>
          <w:ilvl w:val="0"/>
          <w:numId w:val="1"/>
        </w:numPr>
        <w:spacing w:after="0" w:line="240" w:lineRule="auto"/>
        <w:rPr>
          <w:rFonts w:eastAsia="Times New Roman" w:cstheme="minorHAnsi"/>
          <w:sz w:val="24"/>
          <w:szCs w:val="24"/>
        </w:rPr>
      </w:pPr>
      <w:r w:rsidRPr="00F77361">
        <w:rPr>
          <w:rFonts w:eastAsia="Times New Roman" w:cstheme="minorHAnsi"/>
          <w:sz w:val="24"/>
          <w:szCs w:val="24"/>
        </w:rPr>
        <w:t xml:space="preserve">3rd Quarter: Basic Chemistry (Atomic </w:t>
      </w:r>
      <w:r w:rsidR="00B817F2" w:rsidRPr="00F77361">
        <w:rPr>
          <w:rFonts w:eastAsia="Times New Roman" w:cstheme="minorHAnsi"/>
          <w:sz w:val="24"/>
          <w:szCs w:val="24"/>
        </w:rPr>
        <w:t>Structure</w:t>
      </w:r>
      <w:r w:rsidRPr="00F77361">
        <w:rPr>
          <w:rFonts w:eastAsia="Times New Roman" w:cstheme="minorHAnsi"/>
          <w:sz w:val="24"/>
          <w:szCs w:val="24"/>
        </w:rPr>
        <w:t xml:space="preserve">, </w:t>
      </w:r>
      <w:r w:rsidR="00B817F2" w:rsidRPr="00F77361">
        <w:rPr>
          <w:rFonts w:eastAsia="Times New Roman" w:cstheme="minorHAnsi"/>
          <w:sz w:val="24"/>
          <w:szCs w:val="24"/>
        </w:rPr>
        <w:t>Matter</w:t>
      </w:r>
      <w:r w:rsidR="00CF1CCD" w:rsidRPr="00F77361">
        <w:rPr>
          <w:rFonts w:eastAsia="Times New Roman" w:cstheme="minorHAnsi"/>
          <w:sz w:val="24"/>
          <w:szCs w:val="24"/>
        </w:rPr>
        <w:t>, Periodic Table)</w:t>
      </w:r>
    </w:p>
    <w:p w:rsidR="00CF1CCD" w:rsidRPr="00F77361" w:rsidRDefault="008E5FF8" w:rsidP="00B817F2">
      <w:pPr>
        <w:pStyle w:val="ListParagraph"/>
        <w:numPr>
          <w:ilvl w:val="0"/>
          <w:numId w:val="1"/>
        </w:numPr>
        <w:spacing w:after="0" w:line="240" w:lineRule="auto"/>
        <w:rPr>
          <w:rFonts w:eastAsia="Times New Roman" w:cstheme="minorHAnsi"/>
          <w:sz w:val="24"/>
          <w:szCs w:val="24"/>
        </w:rPr>
      </w:pPr>
      <w:r w:rsidRPr="00F77361">
        <w:rPr>
          <w:rFonts w:eastAsia="Times New Roman" w:cstheme="minorHAnsi"/>
          <w:sz w:val="24"/>
          <w:szCs w:val="24"/>
        </w:rPr>
        <w:t>4th Quarter: Advanced Chemistry (Chemical Reactions, Chemical Equations</w:t>
      </w:r>
      <w:r w:rsidR="00B817F2" w:rsidRPr="00F77361">
        <w:rPr>
          <w:rFonts w:eastAsia="Times New Roman" w:cstheme="minorHAnsi"/>
          <w:sz w:val="24"/>
          <w:szCs w:val="24"/>
        </w:rPr>
        <w:t>)</w:t>
      </w:r>
    </w:p>
    <w:p w:rsidR="00CF1CCD" w:rsidRPr="00F77361" w:rsidRDefault="00CF1CCD" w:rsidP="00B817F2">
      <w:pPr>
        <w:spacing w:after="0" w:line="240" w:lineRule="auto"/>
        <w:rPr>
          <w:rFonts w:eastAsia="Times New Roman" w:cstheme="minorHAnsi"/>
          <w:b/>
          <w:bCs/>
          <w:sz w:val="24"/>
          <w:szCs w:val="24"/>
        </w:rPr>
      </w:pPr>
    </w:p>
    <w:p w:rsidR="00CF1CCD" w:rsidRPr="00F77361" w:rsidRDefault="008E5FF8" w:rsidP="00B817F2">
      <w:pPr>
        <w:spacing w:after="0" w:line="240" w:lineRule="auto"/>
        <w:rPr>
          <w:rFonts w:eastAsia="Times New Roman" w:cstheme="minorHAnsi"/>
          <w:sz w:val="24"/>
          <w:szCs w:val="24"/>
        </w:rPr>
      </w:pPr>
      <w:r w:rsidRPr="00F77361">
        <w:rPr>
          <w:rFonts w:eastAsia="Times New Roman" w:cstheme="minorHAnsi"/>
          <w:b/>
          <w:bCs/>
          <w:sz w:val="24"/>
          <w:szCs w:val="24"/>
        </w:rPr>
        <w:t>Materials Needed:</w:t>
      </w:r>
    </w:p>
    <w:p w:rsidR="00E56212" w:rsidRDefault="00E56212" w:rsidP="00E56212">
      <w:pPr>
        <w:pStyle w:val="ListParagraph"/>
        <w:numPr>
          <w:ilvl w:val="0"/>
          <w:numId w:val="2"/>
        </w:numPr>
        <w:spacing w:after="0" w:line="240" w:lineRule="auto"/>
        <w:rPr>
          <w:rFonts w:eastAsia="Times New Roman" w:cstheme="minorHAnsi"/>
          <w:sz w:val="24"/>
          <w:szCs w:val="24"/>
        </w:rPr>
        <w:sectPr w:rsidR="00E56212">
          <w:pgSz w:w="12240" w:h="15840"/>
          <w:pgMar w:top="1440" w:right="1080" w:bottom="1440" w:left="1080" w:gutter="0"/>
          <w:docGrid w:linePitch="360"/>
        </w:sectPr>
      </w:pPr>
    </w:p>
    <w:p w:rsidR="00E56212" w:rsidRDefault="00E56212" w:rsidP="00E5621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2 one-subject spiral notebooks (recommended: with pocket)</w:t>
      </w:r>
    </w:p>
    <w:p w:rsidR="00E56212" w:rsidRDefault="00E56212" w:rsidP="00E5621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Glue sticks</w:t>
      </w:r>
    </w:p>
    <w:p w:rsidR="00E56212" w:rsidRDefault="00E56212" w:rsidP="00E5621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Scissors</w:t>
      </w:r>
    </w:p>
    <w:p w:rsidR="00E56212" w:rsidRDefault="00E56212" w:rsidP="00E5621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Ruler</w:t>
      </w:r>
    </w:p>
    <w:p w:rsidR="00E56212" w:rsidRDefault="00E56212" w:rsidP="00E5621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Pen or pencil</w:t>
      </w:r>
    </w:p>
    <w:p w:rsidR="00E56212" w:rsidRDefault="00E56212" w:rsidP="00E5621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Agenda book</w:t>
      </w:r>
    </w:p>
    <w:p w:rsidR="00E56212" w:rsidRPr="002518FA" w:rsidRDefault="00E56212" w:rsidP="00E56212">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Homework folder</w:t>
      </w:r>
    </w:p>
    <w:p w:rsidR="00E56212" w:rsidRDefault="00E56212" w:rsidP="00B817F2">
      <w:pPr>
        <w:spacing w:after="0" w:line="240" w:lineRule="auto"/>
        <w:rPr>
          <w:rFonts w:eastAsia="Times New Roman" w:cstheme="minorHAnsi"/>
          <w:b/>
          <w:bCs/>
          <w:sz w:val="24"/>
          <w:szCs w:val="24"/>
        </w:rPr>
        <w:sectPr w:rsidR="00E56212">
          <w:type w:val="continuous"/>
          <w:pgSz w:w="12240" w:h="15840"/>
          <w:pgMar w:top="1440" w:right="1080" w:bottom="1440" w:left="1080" w:gutter="0"/>
          <w:docGrid w:linePitch="360"/>
        </w:sectPr>
      </w:pPr>
    </w:p>
    <w:p w:rsidR="00B817F2" w:rsidRPr="00F77361" w:rsidRDefault="00B817F2" w:rsidP="00B817F2">
      <w:pPr>
        <w:spacing w:after="0" w:line="240" w:lineRule="auto"/>
        <w:rPr>
          <w:rFonts w:eastAsia="Times New Roman" w:cstheme="minorHAnsi"/>
          <w:b/>
          <w:bCs/>
          <w:sz w:val="24"/>
          <w:szCs w:val="24"/>
        </w:rPr>
      </w:pPr>
    </w:p>
    <w:p w:rsidR="00E56212" w:rsidRPr="00027926" w:rsidRDefault="00E56212" w:rsidP="00E56212">
      <w:pPr>
        <w:spacing w:before="120" w:after="0" w:line="240" w:lineRule="auto"/>
        <w:rPr>
          <w:rFonts w:eastAsia="Times New Roman" w:cstheme="minorHAnsi"/>
          <w:sz w:val="28"/>
          <w:szCs w:val="24"/>
        </w:rPr>
      </w:pPr>
      <w:r w:rsidRPr="00027926">
        <w:rPr>
          <w:rFonts w:eastAsia="Times New Roman" w:cstheme="minorHAnsi"/>
          <w:b/>
          <w:bCs/>
          <w:sz w:val="28"/>
          <w:szCs w:val="24"/>
        </w:rPr>
        <w:t>Grading Policy:</w:t>
      </w:r>
    </w:p>
    <w:p w:rsidR="00E56212" w:rsidRPr="00F77361" w:rsidRDefault="00E56212" w:rsidP="00E56212">
      <w:pPr>
        <w:spacing w:after="0" w:line="240" w:lineRule="auto"/>
        <w:ind w:left="360"/>
        <w:rPr>
          <w:rFonts w:eastAsia="Times New Roman" w:cstheme="minorHAnsi"/>
          <w:b/>
          <w:bCs/>
          <w:sz w:val="24"/>
          <w:szCs w:val="24"/>
        </w:rPr>
        <w:sectPr w:rsidR="00E56212" w:rsidRPr="00F77361">
          <w:type w:val="continuous"/>
          <w:pgSz w:w="12240" w:h="15840"/>
          <w:pgMar w:top="1440" w:right="1080" w:bottom="1440" w:left="1080" w:gutter="0"/>
          <w:docGrid w:linePitch="360"/>
        </w:sectPr>
      </w:pPr>
    </w:p>
    <w:p w:rsidR="00E56212" w:rsidRDefault="00E56212" w:rsidP="00E56212">
      <w:pPr>
        <w:spacing w:after="0" w:line="240" w:lineRule="auto"/>
        <w:ind w:left="360"/>
        <w:rPr>
          <w:rFonts w:eastAsia="Times New Roman" w:cstheme="minorHAnsi"/>
          <w:sz w:val="24"/>
          <w:szCs w:val="24"/>
        </w:rPr>
      </w:pPr>
      <w:r w:rsidRPr="00F77361">
        <w:rPr>
          <w:rFonts w:eastAsia="Times New Roman" w:cstheme="minorHAnsi"/>
          <w:b/>
          <w:bCs/>
          <w:sz w:val="24"/>
          <w:szCs w:val="24"/>
        </w:rPr>
        <w:t>40%</w:t>
      </w:r>
      <w:r w:rsidRPr="00F77361">
        <w:rPr>
          <w:rFonts w:eastAsia="Times New Roman" w:cstheme="minorHAnsi"/>
          <w:sz w:val="24"/>
          <w:szCs w:val="24"/>
        </w:rPr>
        <w:t xml:space="preserve"> Classwork</w:t>
      </w:r>
      <w:r w:rsidRPr="00F77361">
        <w:rPr>
          <w:rFonts w:eastAsia="Times New Roman" w:cstheme="minorHAnsi"/>
          <w:sz w:val="24"/>
          <w:szCs w:val="24"/>
        </w:rPr>
        <w:br/>
      </w:r>
      <w:r w:rsidRPr="00F77361">
        <w:rPr>
          <w:rFonts w:eastAsia="Times New Roman" w:cstheme="minorHAnsi"/>
          <w:b/>
          <w:bCs/>
          <w:sz w:val="24"/>
          <w:szCs w:val="24"/>
        </w:rPr>
        <w:t>40%</w:t>
      </w:r>
      <w:r w:rsidRPr="00F77361">
        <w:rPr>
          <w:rFonts w:eastAsia="Times New Roman" w:cstheme="minorHAnsi"/>
          <w:sz w:val="24"/>
          <w:szCs w:val="24"/>
        </w:rPr>
        <w:t xml:space="preserve"> Test, Quizzes, and Projects</w:t>
      </w:r>
      <w:r w:rsidRPr="00F77361">
        <w:rPr>
          <w:rFonts w:eastAsia="Times New Roman" w:cstheme="minorHAnsi"/>
          <w:sz w:val="24"/>
          <w:szCs w:val="24"/>
        </w:rPr>
        <w:br/>
      </w:r>
      <w:r w:rsidRPr="00F77361">
        <w:rPr>
          <w:rFonts w:eastAsia="Times New Roman" w:cstheme="minorHAnsi"/>
          <w:b/>
          <w:bCs/>
          <w:sz w:val="24"/>
          <w:szCs w:val="24"/>
        </w:rPr>
        <w:t>20%</w:t>
      </w:r>
      <w:r>
        <w:rPr>
          <w:rFonts w:eastAsia="Times New Roman" w:cstheme="minorHAnsi"/>
          <w:sz w:val="24"/>
          <w:szCs w:val="24"/>
        </w:rPr>
        <w:t xml:space="preserve"> Homework</w:t>
      </w:r>
    </w:p>
    <w:p w:rsidR="00E56212" w:rsidRDefault="00E56212" w:rsidP="00E56212">
      <w:pPr>
        <w:spacing w:after="0" w:line="240" w:lineRule="auto"/>
        <w:ind w:left="360"/>
        <w:rPr>
          <w:rFonts w:eastAsia="Times New Roman" w:cstheme="minorHAnsi"/>
          <w:sz w:val="24"/>
          <w:szCs w:val="24"/>
        </w:rPr>
      </w:pPr>
    </w:p>
    <w:p w:rsidR="00E56212" w:rsidRPr="00F77361" w:rsidRDefault="00E56212" w:rsidP="00E56212">
      <w:pPr>
        <w:spacing w:after="0" w:line="240" w:lineRule="auto"/>
        <w:ind w:left="360"/>
        <w:rPr>
          <w:rFonts w:eastAsia="Times New Roman" w:cstheme="minorHAnsi"/>
          <w:b/>
          <w:bCs/>
          <w:sz w:val="24"/>
          <w:szCs w:val="24"/>
        </w:rPr>
      </w:pPr>
      <w:r w:rsidRPr="00F77361">
        <w:rPr>
          <w:rFonts w:eastAsia="Times New Roman" w:cstheme="minorHAnsi"/>
          <w:sz w:val="24"/>
          <w:szCs w:val="24"/>
        </w:rPr>
        <w:t>90.0 – 100.0 A</w:t>
      </w:r>
      <w:r w:rsidRPr="00F77361">
        <w:rPr>
          <w:rFonts w:eastAsia="Times New Roman" w:cstheme="minorHAnsi"/>
          <w:sz w:val="24"/>
          <w:szCs w:val="24"/>
        </w:rPr>
        <w:br/>
        <w:t>80.0 – 89.4 B</w:t>
      </w:r>
      <w:r w:rsidRPr="00F77361">
        <w:rPr>
          <w:rFonts w:eastAsia="Times New Roman" w:cstheme="minorHAnsi"/>
          <w:sz w:val="24"/>
          <w:szCs w:val="24"/>
        </w:rPr>
        <w:br/>
        <w:t>70.0 – 79.4 C</w:t>
      </w:r>
      <w:r w:rsidRPr="00F77361">
        <w:rPr>
          <w:rFonts w:eastAsia="Times New Roman" w:cstheme="minorHAnsi"/>
          <w:sz w:val="24"/>
          <w:szCs w:val="24"/>
        </w:rPr>
        <w:br/>
        <w:t>60.0 – 69.4 D</w:t>
      </w:r>
    </w:p>
    <w:p w:rsidR="00E56212" w:rsidRPr="00F77361" w:rsidRDefault="00E56212" w:rsidP="00E56212">
      <w:pPr>
        <w:spacing w:after="0" w:line="240" w:lineRule="auto"/>
        <w:ind w:left="360"/>
        <w:rPr>
          <w:rFonts w:eastAsia="Times New Roman" w:cstheme="minorHAnsi"/>
          <w:b/>
          <w:bCs/>
          <w:sz w:val="24"/>
          <w:szCs w:val="24"/>
        </w:rPr>
      </w:pPr>
      <w:r w:rsidRPr="00F77361">
        <w:rPr>
          <w:rFonts w:eastAsia="Times New Roman" w:cstheme="minorHAnsi"/>
          <w:bCs/>
          <w:sz w:val="24"/>
          <w:szCs w:val="24"/>
        </w:rPr>
        <w:t>0-</w:t>
      </w:r>
      <w:r w:rsidRPr="00F77361">
        <w:rPr>
          <w:rFonts w:eastAsia="Times New Roman" w:cstheme="minorHAnsi"/>
          <w:sz w:val="24"/>
          <w:szCs w:val="24"/>
        </w:rPr>
        <w:t>59.4 E</w:t>
      </w:r>
    </w:p>
    <w:p w:rsidR="00E56212" w:rsidRDefault="00E56212" w:rsidP="00E56212">
      <w:pPr>
        <w:spacing w:after="0" w:line="240" w:lineRule="auto"/>
        <w:rPr>
          <w:rFonts w:eastAsia="Times New Roman" w:cstheme="minorHAnsi"/>
          <w:b/>
          <w:bCs/>
          <w:sz w:val="24"/>
          <w:szCs w:val="24"/>
        </w:rPr>
        <w:sectPr w:rsidR="00E56212">
          <w:type w:val="continuous"/>
          <w:pgSz w:w="12240" w:h="15840"/>
          <w:pgMar w:top="1440" w:right="1080" w:bottom="1440" w:left="1080" w:gutter="0"/>
          <w:cols w:num="2"/>
          <w:docGrid w:linePitch="360"/>
        </w:sectPr>
      </w:pPr>
    </w:p>
    <w:p w:rsidR="00E56212" w:rsidRDefault="00E56212" w:rsidP="00E56212">
      <w:pPr>
        <w:spacing w:after="0" w:line="240" w:lineRule="auto"/>
        <w:ind w:left="360" w:firstLine="360"/>
        <w:rPr>
          <w:rFonts w:eastAsia="Times New Roman" w:cstheme="minorHAnsi"/>
          <w:bCs/>
          <w:sz w:val="24"/>
          <w:szCs w:val="24"/>
        </w:rPr>
      </w:pPr>
    </w:p>
    <w:p w:rsidR="00E56212" w:rsidRDefault="00E56212" w:rsidP="00E56212">
      <w:pPr>
        <w:spacing w:line="240" w:lineRule="auto"/>
        <w:ind w:left="360" w:firstLine="360"/>
        <w:rPr>
          <w:rFonts w:eastAsia="Times New Roman" w:cstheme="minorHAnsi"/>
          <w:bCs/>
          <w:sz w:val="24"/>
          <w:szCs w:val="24"/>
        </w:rPr>
      </w:pPr>
      <w:r w:rsidRPr="00027926">
        <w:rPr>
          <w:rFonts w:eastAsia="Times New Roman" w:cstheme="minorHAnsi"/>
          <w:bCs/>
          <w:sz w:val="24"/>
          <w:szCs w:val="24"/>
        </w:rPr>
        <w:t>Classwork will be assigned every day, but may not always be graded.</w:t>
      </w:r>
      <w:r>
        <w:rPr>
          <w:rFonts w:eastAsia="Times New Roman" w:cstheme="minorHAnsi"/>
          <w:bCs/>
          <w:sz w:val="24"/>
          <w:szCs w:val="24"/>
        </w:rPr>
        <w:t xml:space="preserve"> Included in classwork will be daily warm-ups. Answer sheets for warm-ups will be distributed on Mondays and collected every other week on Fridays. It is the student’s responsibility to keep this paper in their notebook.</w:t>
      </w:r>
    </w:p>
    <w:p w:rsidR="00E56212" w:rsidRDefault="00E56212" w:rsidP="00E56212">
      <w:pPr>
        <w:spacing w:line="240" w:lineRule="auto"/>
        <w:ind w:left="360" w:firstLine="360"/>
        <w:rPr>
          <w:rFonts w:eastAsia="Times New Roman" w:cstheme="minorHAnsi"/>
          <w:bCs/>
          <w:sz w:val="24"/>
          <w:szCs w:val="24"/>
        </w:rPr>
      </w:pPr>
      <w:r>
        <w:rPr>
          <w:rFonts w:eastAsia="Times New Roman" w:cstheme="minorHAnsi"/>
          <w:bCs/>
          <w:sz w:val="24"/>
          <w:szCs w:val="24"/>
        </w:rPr>
        <w:t xml:space="preserve">Tests and quizzes will generally be announced about a week in advance. </w:t>
      </w:r>
    </w:p>
    <w:p w:rsidR="00E56212" w:rsidRPr="00027926" w:rsidRDefault="00E56212" w:rsidP="00E56212">
      <w:pPr>
        <w:spacing w:after="0" w:line="240" w:lineRule="auto"/>
        <w:ind w:left="360" w:firstLine="360"/>
        <w:rPr>
          <w:rFonts w:eastAsia="Times New Roman" w:cstheme="minorHAnsi"/>
          <w:bCs/>
          <w:sz w:val="24"/>
          <w:szCs w:val="24"/>
        </w:rPr>
      </w:pPr>
      <w:r>
        <w:rPr>
          <w:rFonts w:eastAsia="Times New Roman" w:cstheme="minorHAnsi"/>
          <w:bCs/>
          <w:sz w:val="24"/>
          <w:szCs w:val="24"/>
        </w:rPr>
        <w:t>According to school policy, late homework may not be accepted for credit. Students must have their homework ready to turn in when they arrive to class. They will not be permitted to return to their lockers for forgotten materials. Grades will be updated regularly on Aspen, as well as periodically posted in the classroom.</w:t>
      </w:r>
    </w:p>
    <w:p w:rsidR="00E56212" w:rsidRDefault="00E56212" w:rsidP="00E56212">
      <w:pPr>
        <w:spacing w:after="0" w:line="240" w:lineRule="auto"/>
        <w:rPr>
          <w:rFonts w:eastAsia="Times New Roman" w:cstheme="minorHAnsi"/>
          <w:b/>
          <w:bCs/>
          <w:sz w:val="24"/>
          <w:szCs w:val="24"/>
        </w:rPr>
        <w:sectPr w:rsidR="00E56212">
          <w:type w:val="continuous"/>
          <w:pgSz w:w="12240" w:h="15840"/>
          <w:pgMar w:top="1440" w:right="1080" w:bottom="864" w:left="1080" w:gutter="0"/>
          <w:docGrid w:linePitch="360"/>
        </w:sectPr>
      </w:pPr>
    </w:p>
    <w:p w:rsidR="00E56212" w:rsidRDefault="00E56212" w:rsidP="00E56212">
      <w:pPr>
        <w:spacing w:after="0" w:line="240" w:lineRule="auto"/>
        <w:rPr>
          <w:rFonts w:eastAsia="Times New Roman" w:cstheme="minorHAnsi"/>
          <w:b/>
          <w:bCs/>
          <w:sz w:val="24"/>
          <w:szCs w:val="24"/>
        </w:rPr>
        <w:sectPr w:rsidR="00E56212">
          <w:type w:val="continuous"/>
          <w:pgSz w:w="12240" w:h="15840"/>
          <w:pgMar w:top="1440" w:right="1080" w:bottom="1440" w:left="1080" w:gutter="0"/>
          <w:cols w:num="2"/>
          <w:docGrid w:linePitch="360"/>
        </w:sectPr>
      </w:pPr>
    </w:p>
    <w:p w:rsidR="00E56212" w:rsidRDefault="00E56212" w:rsidP="00E56212">
      <w:pPr>
        <w:spacing w:after="0" w:line="240" w:lineRule="auto"/>
        <w:rPr>
          <w:rFonts w:eastAsia="Times New Roman" w:cstheme="minorHAnsi"/>
          <w:b/>
          <w:bCs/>
          <w:sz w:val="28"/>
          <w:szCs w:val="24"/>
        </w:rPr>
      </w:pPr>
    </w:p>
    <w:p w:rsidR="00E56212" w:rsidRDefault="00E56212" w:rsidP="00E56212">
      <w:pPr>
        <w:spacing w:after="0" w:line="240" w:lineRule="auto"/>
        <w:rPr>
          <w:rFonts w:eastAsia="Times New Roman" w:cstheme="minorHAnsi"/>
          <w:b/>
          <w:bCs/>
          <w:sz w:val="28"/>
          <w:szCs w:val="24"/>
        </w:rPr>
      </w:pPr>
    </w:p>
    <w:p w:rsidR="00E56212" w:rsidRPr="00027926" w:rsidRDefault="00E56212" w:rsidP="00E56212">
      <w:pPr>
        <w:spacing w:after="0" w:line="240" w:lineRule="auto"/>
        <w:rPr>
          <w:rFonts w:eastAsia="Times New Roman" w:cstheme="minorHAnsi"/>
          <w:b/>
          <w:bCs/>
          <w:sz w:val="28"/>
          <w:szCs w:val="24"/>
        </w:rPr>
      </w:pPr>
      <w:r w:rsidRPr="00027926">
        <w:rPr>
          <w:rFonts w:eastAsia="Times New Roman" w:cstheme="minorHAnsi"/>
          <w:b/>
          <w:bCs/>
          <w:sz w:val="28"/>
          <w:szCs w:val="24"/>
        </w:rPr>
        <w:t>Classroom Expectations:</w:t>
      </w:r>
    </w:p>
    <w:p w:rsidR="00E56212" w:rsidRPr="00F77361" w:rsidRDefault="00E56212" w:rsidP="00E56212">
      <w:pPr>
        <w:spacing w:after="0" w:line="240" w:lineRule="auto"/>
        <w:rPr>
          <w:rFonts w:eastAsia="Times New Roman" w:cstheme="minorHAnsi"/>
          <w:bCs/>
          <w:sz w:val="24"/>
          <w:szCs w:val="24"/>
        </w:rPr>
      </w:pPr>
      <w:r w:rsidRPr="00F77361">
        <w:rPr>
          <w:rFonts w:eastAsia="Times New Roman" w:cstheme="minorHAnsi"/>
          <w:bCs/>
          <w:sz w:val="24"/>
          <w:szCs w:val="24"/>
        </w:rPr>
        <w:t>Students are expected to follow Murray Hill’s RRRoar expectations. Students should be:</w:t>
      </w:r>
    </w:p>
    <w:p w:rsidR="00E56212" w:rsidRDefault="00E56212" w:rsidP="00E56212">
      <w:pPr>
        <w:pStyle w:val="ListParagraph"/>
        <w:numPr>
          <w:ilvl w:val="0"/>
          <w:numId w:val="3"/>
        </w:numPr>
        <w:spacing w:after="0" w:line="240" w:lineRule="auto"/>
        <w:rPr>
          <w:rFonts w:eastAsia="Times New Roman" w:cstheme="minorHAnsi"/>
          <w:bCs/>
          <w:sz w:val="24"/>
          <w:szCs w:val="24"/>
        </w:rPr>
        <w:sectPr w:rsidR="00E56212">
          <w:type w:val="continuous"/>
          <w:pgSz w:w="12240" w:h="15840"/>
          <w:pgMar w:top="1008" w:right="1080" w:bottom="1008" w:left="1080" w:gutter="0"/>
          <w:docGrid w:linePitch="360"/>
        </w:sectPr>
      </w:pPr>
    </w:p>
    <w:p w:rsidR="00E56212" w:rsidRPr="00F77361" w:rsidRDefault="00E56212" w:rsidP="00E56212">
      <w:pPr>
        <w:pStyle w:val="ListParagraph"/>
        <w:numPr>
          <w:ilvl w:val="0"/>
          <w:numId w:val="3"/>
        </w:numPr>
        <w:spacing w:after="0" w:line="240" w:lineRule="auto"/>
        <w:rPr>
          <w:rFonts w:eastAsia="Times New Roman" w:cstheme="minorHAnsi"/>
          <w:bCs/>
          <w:sz w:val="24"/>
          <w:szCs w:val="24"/>
        </w:rPr>
      </w:pPr>
      <w:r>
        <w:rPr>
          <w:rFonts w:eastAsia="Times New Roman" w:cstheme="minorHAnsi"/>
          <w:bCs/>
          <w:sz w:val="24"/>
          <w:szCs w:val="24"/>
        </w:rPr>
        <w:t>Respectful</w:t>
      </w:r>
    </w:p>
    <w:p w:rsidR="00E56212" w:rsidRPr="00F77361" w:rsidRDefault="00E56212" w:rsidP="00E56212">
      <w:pPr>
        <w:pStyle w:val="ListParagraph"/>
        <w:numPr>
          <w:ilvl w:val="0"/>
          <w:numId w:val="3"/>
        </w:numPr>
        <w:spacing w:after="0" w:line="240" w:lineRule="auto"/>
        <w:rPr>
          <w:rFonts w:eastAsia="Times New Roman" w:cstheme="minorHAnsi"/>
          <w:bCs/>
          <w:sz w:val="24"/>
          <w:szCs w:val="24"/>
        </w:rPr>
      </w:pPr>
      <w:r w:rsidRPr="00F77361">
        <w:rPr>
          <w:rFonts w:eastAsia="Times New Roman" w:cstheme="minorHAnsi"/>
          <w:bCs/>
          <w:sz w:val="24"/>
          <w:szCs w:val="24"/>
        </w:rPr>
        <w:t>Responsible</w:t>
      </w:r>
    </w:p>
    <w:p w:rsidR="00E56212" w:rsidRPr="000730E4" w:rsidRDefault="00E56212" w:rsidP="00E56212">
      <w:pPr>
        <w:pStyle w:val="ListParagraph"/>
        <w:numPr>
          <w:ilvl w:val="0"/>
          <w:numId w:val="3"/>
        </w:numPr>
        <w:spacing w:after="0" w:line="240" w:lineRule="auto"/>
        <w:rPr>
          <w:rFonts w:eastAsia="Times New Roman" w:cstheme="minorHAnsi"/>
          <w:sz w:val="24"/>
          <w:szCs w:val="24"/>
        </w:rPr>
      </w:pPr>
      <w:r w:rsidRPr="00F77361">
        <w:rPr>
          <w:rFonts w:eastAsia="Times New Roman" w:cstheme="minorHAnsi"/>
          <w:bCs/>
          <w:sz w:val="24"/>
          <w:szCs w:val="24"/>
        </w:rPr>
        <w:t>Ready</w:t>
      </w:r>
    </w:p>
    <w:p w:rsidR="00E56212" w:rsidRDefault="00E56212" w:rsidP="00E56212">
      <w:pPr>
        <w:spacing w:after="0" w:line="240" w:lineRule="auto"/>
        <w:rPr>
          <w:rFonts w:eastAsia="Times New Roman" w:cstheme="minorHAnsi"/>
          <w:bCs/>
          <w:sz w:val="24"/>
          <w:szCs w:val="24"/>
        </w:rPr>
        <w:sectPr w:rsidR="00E56212">
          <w:type w:val="continuous"/>
          <w:pgSz w:w="12240" w:h="15840"/>
          <w:pgMar w:top="1008" w:right="1080" w:bottom="1008" w:left="1080" w:gutter="0"/>
          <w:cols w:num="3"/>
          <w:docGrid w:linePitch="360"/>
        </w:sectPr>
      </w:pPr>
    </w:p>
    <w:p w:rsidR="00E56212" w:rsidRDefault="00E56212" w:rsidP="00E56212">
      <w:pPr>
        <w:spacing w:after="0" w:line="240" w:lineRule="auto"/>
        <w:rPr>
          <w:rFonts w:eastAsia="Times New Roman" w:cstheme="minorHAnsi"/>
          <w:bCs/>
          <w:sz w:val="24"/>
          <w:szCs w:val="24"/>
        </w:rPr>
      </w:pPr>
      <w:r>
        <w:rPr>
          <w:rFonts w:eastAsia="Times New Roman" w:cstheme="minorHAnsi"/>
          <w:bCs/>
          <w:sz w:val="24"/>
          <w:szCs w:val="24"/>
        </w:rPr>
        <w:t>Our classroom has 5 rules that students need to follow at all times.</w:t>
      </w:r>
      <w:r w:rsidRPr="000730E4">
        <w:rPr>
          <w:rFonts w:eastAsia="Times New Roman" w:cstheme="minorHAnsi"/>
          <w:bCs/>
          <w:sz w:val="24"/>
          <w:szCs w:val="24"/>
        </w:rPr>
        <w:t xml:space="preserve"> </w:t>
      </w:r>
    </w:p>
    <w:p w:rsidR="00E56212" w:rsidRPr="000730E4" w:rsidRDefault="00E56212" w:rsidP="00E56212">
      <w:pPr>
        <w:pStyle w:val="ListParagraph"/>
        <w:numPr>
          <w:ilvl w:val="0"/>
          <w:numId w:val="7"/>
        </w:numPr>
        <w:spacing w:after="0" w:line="240" w:lineRule="auto"/>
        <w:rPr>
          <w:rFonts w:eastAsia="Times New Roman" w:cstheme="minorHAnsi"/>
          <w:sz w:val="24"/>
          <w:szCs w:val="24"/>
        </w:rPr>
      </w:pPr>
      <w:r w:rsidRPr="000730E4">
        <w:rPr>
          <w:rFonts w:eastAsia="Times New Roman" w:cstheme="minorHAnsi"/>
          <w:sz w:val="24"/>
          <w:szCs w:val="24"/>
        </w:rPr>
        <w:t>Listen and follow directions.</w:t>
      </w:r>
    </w:p>
    <w:p w:rsidR="00E56212" w:rsidRPr="000730E4" w:rsidRDefault="00E56212" w:rsidP="00E56212">
      <w:pPr>
        <w:pStyle w:val="ListParagraph"/>
        <w:numPr>
          <w:ilvl w:val="0"/>
          <w:numId w:val="7"/>
        </w:numPr>
        <w:spacing w:after="0" w:line="240" w:lineRule="auto"/>
        <w:rPr>
          <w:rFonts w:eastAsia="Times New Roman" w:cstheme="minorHAnsi"/>
          <w:sz w:val="24"/>
          <w:szCs w:val="24"/>
        </w:rPr>
      </w:pPr>
      <w:r w:rsidRPr="000730E4">
        <w:rPr>
          <w:rFonts w:eastAsia="Times New Roman" w:cstheme="minorHAnsi"/>
          <w:sz w:val="24"/>
          <w:szCs w:val="24"/>
        </w:rPr>
        <w:t>Respect your classmates, teacher, and classroom.</w:t>
      </w:r>
    </w:p>
    <w:p w:rsidR="00E56212" w:rsidRPr="000730E4" w:rsidRDefault="00E56212" w:rsidP="00E56212">
      <w:pPr>
        <w:pStyle w:val="ListParagraph"/>
        <w:numPr>
          <w:ilvl w:val="0"/>
          <w:numId w:val="7"/>
        </w:numPr>
        <w:spacing w:after="0" w:line="240" w:lineRule="auto"/>
        <w:rPr>
          <w:rFonts w:eastAsia="Times New Roman" w:cstheme="minorHAnsi"/>
          <w:sz w:val="24"/>
          <w:szCs w:val="24"/>
        </w:rPr>
      </w:pPr>
      <w:r w:rsidRPr="000730E4">
        <w:rPr>
          <w:rFonts w:eastAsia="Times New Roman" w:cstheme="minorHAnsi"/>
          <w:sz w:val="24"/>
          <w:szCs w:val="24"/>
        </w:rPr>
        <w:t>Raise your hand and wait to be called on before speaking or leaving your seat.</w:t>
      </w:r>
    </w:p>
    <w:p w:rsidR="00E56212" w:rsidRPr="000730E4" w:rsidRDefault="00E56212" w:rsidP="00E56212">
      <w:pPr>
        <w:pStyle w:val="ListParagraph"/>
        <w:numPr>
          <w:ilvl w:val="0"/>
          <w:numId w:val="7"/>
        </w:numPr>
        <w:spacing w:after="0" w:line="240" w:lineRule="auto"/>
        <w:rPr>
          <w:rFonts w:eastAsia="Times New Roman" w:cstheme="minorHAnsi"/>
          <w:sz w:val="24"/>
          <w:szCs w:val="24"/>
        </w:rPr>
      </w:pPr>
      <w:r w:rsidRPr="000730E4">
        <w:rPr>
          <w:rFonts w:eastAsia="Times New Roman" w:cstheme="minorHAnsi"/>
          <w:sz w:val="24"/>
          <w:szCs w:val="24"/>
        </w:rPr>
        <w:t>Keep your hands, feet, and other objects to yourself.</w:t>
      </w:r>
    </w:p>
    <w:p w:rsidR="00E56212" w:rsidRPr="000730E4" w:rsidRDefault="00E56212" w:rsidP="00E56212">
      <w:pPr>
        <w:pStyle w:val="ListParagraph"/>
        <w:numPr>
          <w:ilvl w:val="0"/>
          <w:numId w:val="7"/>
        </w:numPr>
        <w:spacing w:after="0" w:line="240" w:lineRule="auto"/>
        <w:rPr>
          <w:rFonts w:eastAsia="Times New Roman" w:cstheme="minorHAnsi"/>
          <w:sz w:val="24"/>
          <w:szCs w:val="24"/>
        </w:rPr>
      </w:pPr>
      <w:r w:rsidRPr="000730E4">
        <w:rPr>
          <w:rFonts w:eastAsia="Times New Roman" w:cstheme="minorHAnsi"/>
          <w:sz w:val="24"/>
          <w:szCs w:val="24"/>
        </w:rPr>
        <w:t>Use materials appropriately.</w:t>
      </w:r>
    </w:p>
    <w:p w:rsidR="00E56212" w:rsidRPr="00F77361" w:rsidRDefault="00E56212" w:rsidP="00E56212">
      <w:pPr>
        <w:spacing w:after="0" w:line="240" w:lineRule="auto"/>
        <w:rPr>
          <w:rFonts w:eastAsia="Times New Roman" w:cstheme="minorHAnsi"/>
          <w:sz w:val="24"/>
          <w:szCs w:val="24"/>
        </w:rPr>
      </w:pPr>
      <w:r w:rsidRPr="00F77361">
        <w:rPr>
          <w:rFonts w:eastAsia="Times New Roman" w:cstheme="minorHAnsi"/>
          <w:sz w:val="24"/>
          <w:szCs w:val="24"/>
        </w:rPr>
        <w:t>Conse</w:t>
      </w:r>
      <w:r>
        <w:rPr>
          <w:rFonts w:eastAsia="Times New Roman" w:cstheme="minorHAnsi"/>
          <w:sz w:val="24"/>
          <w:szCs w:val="24"/>
        </w:rPr>
        <w:t xml:space="preserve">quences for not following these </w:t>
      </w:r>
      <w:r w:rsidRPr="00F77361">
        <w:rPr>
          <w:rFonts w:eastAsia="Times New Roman" w:cstheme="minorHAnsi"/>
          <w:sz w:val="24"/>
          <w:szCs w:val="24"/>
        </w:rPr>
        <w:t>expectations will follow the school-wide PBIS pathway:</w:t>
      </w:r>
    </w:p>
    <w:p w:rsidR="00E56212" w:rsidRPr="00F77361" w:rsidRDefault="00E56212" w:rsidP="00E56212">
      <w:pPr>
        <w:pStyle w:val="ListParagraph"/>
        <w:numPr>
          <w:ilvl w:val="0"/>
          <w:numId w:val="6"/>
        </w:numPr>
        <w:spacing w:after="0" w:line="240" w:lineRule="auto"/>
        <w:rPr>
          <w:rFonts w:eastAsia="Times New Roman" w:cstheme="minorHAnsi"/>
          <w:sz w:val="24"/>
          <w:szCs w:val="24"/>
        </w:rPr>
      </w:pPr>
      <w:r w:rsidRPr="00F77361">
        <w:rPr>
          <w:rFonts w:eastAsia="Times New Roman" w:cstheme="minorHAnsi"/>
          <w:sz w:val="24"/>
          <w:szCs w:val="24"/>
        </w:rPr>
        <w:t>First reminder</w:t>
      </w:r>
    </w:p>
    <w:p w:rsidR="00E56212" w:rsidRPr="00F77361" w:rsidRDefault="00E56212" w:rsidP="00E56212">
      <w:pPr>
        <w:pStyle w:val="ListParagraph"/>
        <w:numPr>
          <w:ilvl w:val="0"/>
          <w:numId w:val="6"/>
        </w:numPr>
        <w:spacing w:after="0" w:line="240" w:lineRule="auto"/>
        <w:rPr>
          <w:rFonts w:eastAsia="Times New Roman" w:cstheme="minorHAnsi"/>
          <w:sz w:val="24"/>
          <w:szCs w:val="24"/>
        </w:rPr>
      </w:pPr>
      <w:r w:rsidRPr="00F77361">
        <w:rPr>
          <w:rFonts w:eastAsia="Times New Roman" w:cstheme="minorHAnsi"/>
          <w:sz w:val="24"/>
          <w:szCs w:val="24"/>
        </w:rPr>
        <w:t>Second reminder and warning of potential consequence</w:t>
      </w:r>
    </w:p>
    <w:p w:rsidR="00E56212" w:rsidRPr="00F77361" w:rsidRDefault="00E56212" w:rsidP="00E56212">
      <w:pPr>
        <w:pStyle w:val="ListParagraph"/>
        <w:numPr>
          <w:ilvl w:val="0"/>
          <w:numId w:val="6"/>
        </w:numPr>
        <w:spacing w:after="0" w:line="240" w:lineRule="auto"/>
        <w:rPr>
          <w:rFonts w:eastAsia="Times New Roman" w:cstheme="minorHAnsi"/>
          <w:sz w:val="24"/>
          <w:szCs w:val="24"/>
        </w:rPr>
      </w:pPr>
      <w:r w:rsidRPr="00F77361">
        <w:rPr>
          <w:rFonts w:eastAsia="Times New Roman" w:cstheme="minorHAnsi"/>
          <w:sz w:val="24"/>
          <w:szCs w:val="24"/>
        </w:rPr>
        <w:t>In-class pause and reflection sheet</w:t>
      </w:r>
    </w:p>
    <w:p w:rsidR="00E56212" w:rsidRPr="00F77361" w:rsidRDefault="00E56212" w:rsidP="00E56212">
      <w:pPr>
        <w:pStyle w:val="ListParagraph"/>
        <w:numPr>
          <w:ilvl w:val="0"/>
          <w:numId w:val="6"/>
        </w:numPr>
        <w:spacing w:after="0" w:line="240" w:lineRule="auto"/>
        <w:rPr>
          <w:rFonts w:eastAsia="Times New Roman" w:cstheme="minorHAnsi"/>
          <w:sz w:val="24"/>
          <w:szCs w:val="24"/>
        </w:rPr>
      </w:pPr>
      <w:r w:rsidRPr="00F77361">
        <w:rPr>
          <w:rFonts w:eastAsia="Times New Roman" w:cstheme="minorHAnsi"/>
          <w:sz w:val="24"/>
          <w:szCs w:val="24"/>
        </w:rPr>
        <w:t xml:space="preserve">Sent to buddy room, </w:t>
      </w:r>
      <w:r>
        <w:rPr>
          <w:rFonts w:eastAsia="Times New Roman" w:cstheme="minorHAnsi"/>
          <w:sz w:val="24"/>
          <w:szCs w:val="24"/>
        </w:rPr>
        <w:t xml:space="preserve">receive </w:t>
      </w:r>
      <w:r w:rsidRPr="00F77361">
        <w:rPr>
          <w:rFonts w:eastAsia="Times New Roman" w:cstheme="minorHAnsi"/>
          <w:sz w:val="24"/>
          <w:szCs w:val="24"/>
        </w:rPr>
        <w:t>MIR, parent contact</w:t>
      </w:r>
      <w:r>
        <w:rPr>
          <w:rFonts w:eastAsia="Times New Roman" w:cstheme="minorHAnsi"/>
          <w:sz w:val="24"/>
          <w:szCs w:val="24"/>
        </w:rPr>
        <w:t>.</w:t>
      </w:r>
    </w:p>
    <w:p w:rsidR="00E56212" w:rsidRPr="00F77361" w:rsidRDefault="00E56212" w:rsidP="00E56212">
      <w:pPr>
        <w:spacing w:after="0" w:line="240" w:lineRule="auto"/>
        <w:ind w:left="360" w:firstLine="360"/>
        <w:rPr>
          <w:rFonts w:eastAsia="Times New Roman" w:cstheme="minorHAnsi"/>
          <w:sz w:val="24"/>
          <w:szCs w:val="24"/>
        </w:rPr>
      </w:pPr>
      <w:r>
        <w:rPr>
          <w:rFonts w:eastAsia="Times New Roman" w:cstheme="minorHAnsi"/>
          <w:sz w:val="24"/>
          <w:szCs w:val="24"/>
        </w:rPr>
        <w:t>*</w:t>
      </w:r>
      <w:r w:rsidRPr="00F77361">
        <w:rPr>
          <w:rFonts w:eastAsia="Times New Roman" w:cstheme="minorHAnsi"/>
          <w:sz w:val="24"/>
          <w:szCs w:val="24"/>
        </w:rPr>
        <w:t>Chronic or severe misbehavior will lead to an office referral.</w:t>
      </w:r>
    </w:p>
    <w:p w:rsidR="00E56212" w:rsidRDefault="00E56212" w:rsidP="00E56212">
      <w:pPr>
        <w:spacing w:after="0" w:line="240" w:lineRule="auto"/>
        <w:rPr>
          <w:rFonts w:eastAsia="Times New Roman" w:cstheme="minorHAnsi"/>
          <w:b/>
          <w:bCs/>
          <w:sz w:val="28"/>
          <w:szCs w:val="24"/>
        </w:rPr>
      </w:pPr>
      <w:r w:rsidRPr="00027926">
        <w:rPr>
          <w:rFonts w:eastAsia="Times New Roman" w:cstheme="minorHAnsi"/>
          <w:sz w:val="24"/>
          <w:szCs w:val="24"/>
          <w:u w:val="single"/>
        </w:rPr>
        <w:t>Cell phone policy</w:t>
      </w:r>
      <w:r>
        <w:rPr>
          <w:rFonts w:eastAsia="Times New Roman" w:cstheme="minorHAnsi"/>
          <w:sz w:val="24"/>
          <w:szCs w:val="24"/>
        </w:rPr>
        <w:t>: Cell phones must be turned off or on silent. Cell phones must remain out of sight and may not be used for any reason in the classroom. If a student is using a phone in class, it may be taken away and turned in to the office. A parent or guardian will be contacted to pick up the phone</w:t>
      </w:r>
      <w:r>
        <w:rPr>
          <w:rFonts w:eastAsia="Times New Roman" w:cstheme="minorHAnsi"/>
          <w:b/>
          <w:bCs/>
          <w:sz w:val="28"/>
          <w:szCs w:val="24"/>
        </w:rPr>
        <w:t>.</w:t>
      </w:r>
    </w:p>
    <w:p w:rsidR="00E56212" w:rsidRDefault="00E56212" w:rsidP="00E56212">
      <w:pPr>
        <w:spacing w:after="0" w:line="240" w:lineRule="auto"/>
        <w:rPr>
          <w:rFonts w:eastAsia="Times New Roman" w:cstheme="minorHAnsi"/>
          <w:b/>
          <w:bCs/>
          <w:sz w:val="28"/>
          <w:szCs w:val="24"/>
        </w:rPr>
      </w:pPr>
    </w:p>
    <w:p w:rsidR="00E56212" w:rsidRDefault="00E56212" w:rsidP="00E56212">
      <w:pPr>
        <w:spacing w:after="0" w:line="240" w:lineRule="auto"/>
        <w:rPr>
          <w:rFonts w:eastAsia="Times New Roman" w:cstheme="minorHAnsi"/>
          <w:sz w:val="24"/>
          <w:szCs w:val="24"/>
        </w:rPr>
      </w:pPr>
      <w:r w:rsidRPr="004E7BFD">
        <w:rPr>
          <w:rFonts w:eastAsia="Times New Roman" w:cstheme="minorHAnsi"/>
          <w:b/>
          <w:bCs/>
          <w:sz w:val="28"/>
          <w:szCs w:val="24"/>
        </w:rPr>
        <w:t>Attendance and Lateness Policy:</w:t>
      </w:r>
    </w:p>
    <w:p w:rsidR="00E56212" w:rsidRPr="00F77361" w:rsidRDefault="00E56212" w:rsidP="00E56212">
      <w:pPr>
        <w:spacing w:after="0" w:line="240" w:lineRule="auto"/>
        <w:ind w:firstLine="720"/>
        <w:rPr>
          <w:rFonts w:eastAsia="Times New Roman" w:cstheme="minorHAnsi"/>
          <w:sz w:val="24"/>
          <w:szCs w:val="24"/>
        </w:rPr>
      </w:pPr>
      <w:r w:rsidRPr="00F77361">
        <w:rPr>
          <w:rFonts w:eastAsia="Times New Roman" w:cstheme="minorHAnsi"/>
          <w:sz w:val="24"/>
          <w:szCs w:val="24"/>
        </w:rPr>
        <w:t>It is important for students to be in class every day. However, if a student is absent from school and has a note with a county-recognized excuse, he or she may make up the work within the same number o</w:t>
      </w:r>
      <w:r>
        <w:rPr>
          <w:rFonts w:eastAsia="Times New Roman" w:cstheme="minorHAnsi"/>
          <w:sz w:val="24"/>
          <w:szCs w:val="24"/>
        </w:rPr>
        <w:t>f</w:t>
      </w:r>
      <w:r w:rsidRPr="00F77361">
        <w:rPr>
          <w:rFonts w:eastAsia="Times New Roman" w:cstheme="minorHAnsi"/>
          <w:sz w:val="24"/>
          <w:szCs w:val="24"/>
        </w:rPr>
        <w:t xml:space="preserve"> days that he or she was absent. It is the student’s responsibility to retrieve his or her make-up work </w:t>
      </w:r>
      <w:r>
        <w:rPr>
          <w:rFonts w:eastAsia="Times New Roman" w:cstheme="minorHAnsi"/>
          <w:sz w:val="24"/>
          <w:szCs w:val="24"/>
        </w:rPr>
        <w:t>upon returning to school</w:t>
      </w:r>
      <w:r w:rsidRPr="00F77361">
        <w:rPr>
          <w:rFonts w:eastAsia="Times New Roman" w:cstheme="minorHAnsi"/>
          <w:sz w:val="24"/>
          <w:szCs w:val="24"/>
        </w:rPr>
        <w:t xml:space="preserve"> and to obtain missed notes from another student in class. Unexcused absences will result in a zer</w:t>
      </w:r>
      <w:r>
        <w:rPr>
          <w:rFonts w:eastAsia="Times New Roman" w:cstheme="minorHAnsi"/>
          <w:sz w:val="24"/>
          <w:szCs w:val="24"/>
        </w:rPr>
        <w:t>o for any misse</w:t>
      </w:r>
      <w:r w:rsidRPr="00F77361">
        <w:rPr>
          <w:rFonts w:eastAsia="Times New Roman" w:cstheme="minorHAnsi"/>
          <w:sz w:val="24"/>
          <w:szCs w:val="24"/>
        </w:rPr>
        <w:t>d</w:t>
      </w:r>
      <w:r>
        <w:rPr>
          <w:rFonts w:eastAsia="Times New Roman" w:cstheme="minorHAnsi"/>
          <w:sz w:val="24"/>
          <w:szCs w:val="24"/>
        </w:rPr>
        <w:t xml:space="preserve"> work, including tests and quizzes</w:t>
      </w:r>
      <w:r w:rsidRPr="00F77361">
        <w:rPr>
          <w:rFonts w:eastAsia="Times New Roman" w:cstheme="minorHAnsi"/>
          <w:sz w:val="24"/>
          <w:szCs w:val="24"/>
        </w:rPr>
        <w:t>.</w:t>
      </w:r>
    </w:p>
    <w:p w:rsidR="00E56212" w:rsidRDefault="00E56212" w:rsidP="00E56212">
      <w:pPr>
        <w:spacing w:after="0" w:line="240" w:lineRule="auto"/>
        <w:ind w:firstLine="720"/>
        <w:rPr>
          <w:rFonts w:eastAsia="Times New Roman" w:cstheme="minorHAnsi"/>
          <w:sz w:val="24"/>
          <w:szCs w:val="24"/>
        </w:rPr>
      </w:pPr>
      <w:r w:rsidRPr="00F77361">
        <w:rPr>
          <w:rFonts w:eastAsia="Times New Roman" w:cstheme="minorHAnsi"/>
          <w:sz w:val="24"/>
          <w:szCs w:val="24"/>
        </w:rPr>
        <w:t xml:space="preserve">Students are also expected to be on time to class every day. </w:t>
      </w:r>
      <w:r>
        <w:rPr>
          <w:rFonts w:eastAsia="Times New Roman" w:cstheme="minorHAnsi"/>
          <w:sz w:val="24"/>
          <w:szCs w:val="24"/>
        </w:rPr>
        <w:t>Students who are late to class will be required to sign into class on the Late Log. Consequences for being late to class will follow the school-wide 4–step process:</w:t>
      </w:r>
    </w:p>
    <w:p w:rsidR="00E56212" w:rsidRDefault="00E56212" w:rsidP="00E56212">
      <w:pPr>
        <w:spacing w:after="0" w:line="240" w:lineRule="auto"/>
        <w:rPr>
          <w:rFonts w:eastAsia="Times New Roman" w:cstheme="minorHAnsi"/>
          <w:sz w:val="24"/>
          <w:szCs w:val="24"/>
        </w:rPr>
      </w:pPr>
      <w:r>
        <w:rPr>
          <w:rFonts w:eastAsia="Times New Roman" w:cstheme="minorHAnsi"/>
          <w:sz w:val="24"/>
          <w:szCs w:val="24"/>
        </w:rPr>
        <w:tab/>
        <w:t>First tardy: Warning</w:t>
      </w:r>
    </w:p>
    <w:p w:rsidR="00E56212" w:rsidRDefault="00E56212" w:rsidP="00E56212">
      <w:pPr>
        <w:spacing w:after="0" w:line="240" w:lineRule="auto"/>
        <w:rPr>
          <w:rFonts w:eastAsia="Times New Roman" w:cstheme="minorHAnsi"/>
          <w:sz w:val="24"/>
          <w:szCs w:val="24"/>
        </w:rPr>
      </w:pPr>
      <w:r>
        <w:rPr>
          <w:rFonts w:eastAsia="Times New Roman" w:cstheme="minorHAnsi"/>
          <w:sz w:val="24"/>
          <w:szCs w:val="24"/>
        </w:rPr>
        <w:tab/>
        <w:t>Second tardy: Second warning</w:t>
      </w:r>
    </w:p>
    <w:p w:rsidR="00E56212" w:rsidRDefault="00E56212" w:rsidP="00E56212">
      <w:pPr>
        <w:spacing w:after="0" w:line="240" w:lineRule="auto"/>
        <w:rPr>
          <w:rFonts w:eastAsia="Times New Roman" w:cstheme="minorHAnsi"/>
          <w:sz w:val="24"/>
          <w:szCs w:val="24"/>
        </w:rPr>
      </w:pPr>
      <w:r>
        <w:rPr>
          <w:rFonts w:eastAsia="Times New Roman" w:cstheme="minorHAnsi"/>
          <w:sz w:val="24"/>
          <w:szCs w:val="24"/>
        </w:rPr>
        <w:tab/>
        <w:t>Third tardy: Parent contact to notify of potential consequence</w:t>
      </w:r>
    </w:p>
    <w:p w:rsidR="00E56212" w:rsidRPr="004E7BFD" w:rsidRDefault="00E56212" w:rsidP="00E56212">
      <w:pPr>
        <w:spacing w:line="240" w:lineRule="auto"/>
        <w:rPr>
          <w:rFonts w:eastAsia="Times New Roman" w:cstheme="minorHAnsi"/>
          <w:sz w:val="24"/>
          <w:szCs w:val="24"/>
        </w:rPr>
      </w:pPr>
      <w:r>
        <w:rPr>
          <w:rFonts w:eastAsia="Times New Roman" w:cstheme="minorHAnsi"/>
          <w:sz w:val="24"/>
          <w:szCs w:val="24"/>
        </w:rPr>
        <w:tab/>
        <w:t>Fourth tardy: Office referral and Friday school</w:t>
      </w:r>
    </w:p>
    <w:p w:rsidR="00E56212" w:rsidRPr="004E7BFD" w:rsidRDefault="00E56212" w:rsidP="00E56212">
      <w:pPr>
        <w:spacing w:after="0"/>
        <w:rPr>
          <w:rFonts w:cstheme="minorHAnsi"/>
          <w:b/>
          <w:sz w:val="28"/>
        </w:rPr>
      </w:pPr>
      <w:r w:rsidRPr="004E7BFD">
        <w:rPr>
          <w:rFonts w:cstheme="minorHAnsi"/>
          <w:b/>
          <w:sz w:val="28"/>
        </w:rPr>
        <w:t>My Contact Information:</w:t>
      </w:r>
    </w:p>
    <w:p w:rsidR="00E56212" w:rsidRDefault="00E56212" w:rsidP="00E56212">
      <w:pPr>
        <w:spacing w:after="0"/>
        <w:rPr>
          <w:rFonts w:cstheme="minorHAnsi"/>
          <w:sz w:val="24"/>
        </w:rPr>
      </w:pPr>
      <w:r w:rsidRPr="00F77361">
        <w:rPr>
          <w:rFonts w:cstheme="minorHAnsi"/>
          <w:sz w:val="24"/>
        </w:rPr>
        <w:t xml:space="preserve">Email: </w:t>
      </w:r>
      <w:r w:rsidRPr="004E7BFD">
        <w:rPr>
          <w:rFonts w:cstheme="minorHAnsi"/>
          <w:sz w:val="24"/>
        </w:rPr>
        <w:t>jennifer_snyder@hcpss.org</w:t>
      </w:r>
      <w:r>
        <w:rPr>
          <w:rFonts w:cstheme="minorHAnsi"/>
          <w:sz w:val="24"/>
        </w:rPr>
        <w:tab/>
      </w:r>
      <w:r>
        <w:rPr>
          <w:rFonts w:cstheme="minorHAnsi"/>
          <w:sz w:val="24"/>
        </w:rPr>
        <w:tab/>
      </w:r>
      <w:r>
        <w:rPr>
          <w:rFonts w:cstheme="minorHAnsi"/>
          <w:sz w:val="24"/>
        </w:rPr>
        <w:tab/>
      </w:r>
      <w:r w:rsidRPr="00F77361">
        <w:rPr>
          <w:rFonts w:cstheme="minorHAnsi"/>
          <w:sz w:val="24"/>
        </w:rPr>
        <w:t>Phone: 410-880-5897</w:t>
      </w:r>
      <w:r>
        <w:rPr>
          <w:rFonts w:cstheme="minorHAnsi"/>
          <w:sz w:val="24"/>
        </w:rPr>
        <w:t xml:space="preserve"> (MHMS)</w:t>
      </w:r>
    </w:p>
    <w:p w:rsidR="00E56212" w:rsidRPr="002D2A9D" w:rsidRDefault="00E56212" w:rsidP="00E56212">
      <w:pPr>
        <w:spacing w:after="0"/>
        <w:rPr>
          <w:rFonts w:cstheme="minorHAnsi"/>
          <w:sz w:val="24"/>
        </w:rPr>
      </w:pPr>
      <w:r>
        <w:rPr>
          <w:rFonts w:cstheme="minorHAnsi"/>
          <w:sz w:val="24"/>
        </w:rPr>
        <w:t>Twitter: @SnyderMHMS</w:t>
      </w:r>
      <w:r>
        <w:rPr>
          <w:rFonts w:cstheme="minorHAnsi"/>
          <w:sz w:val="24"/>
        </w:rPr>
        <w:tab/>
      </w:r>
      <w:r>
        <w:rPr>
          <w:rFonts w:cstheme="minorHAnsi"/>
          <w:sz w:val="24"/>
        </w:rPr>
        <w:tab/>
      </w:r>
      <w:r>
        <w:rPr>
          <w:rFonts w:cstheme="minorHAnsi"/>
          <w:sz w:val="24"/>
        </w:rPr>
        <w:tab/>
      </w:r>
      <w:r>
        <w:rPr>
          <w:rFonts w:cstheme="minorHAnsi"/>
          <w:sz w:val="24"/>
        </w:rPr>
        <w:tab/>
        <w:t xml:space="preserve">Website: </w:t>
      </w:r>
      <w:r w:rsidRPr="002D2A9D">
        <w:rPr>
          <w:rFonts w:cstheme="minorHAnsi"/>
          <w:sz w:val="24"/>
        </w:rPr>
        <w:t>http://mssnyderscience.weebly.com/</w:t>
      </w:r>
    </w:p>
    <w:p w:rsidR="00E56212" w:rsidRPr="00F77361" w:rsidRDefault="00E56212" w:rsidP="00E56212">
      <w:pPr>
        <w:ind w:left="720"/>
        <w:rPr>
          <w:rFonts w:cstheme="minorHAnsi"/>
          <w:sz w:val="24"/>
        </w:rPr>
      </w:pPr>
      <w:r w:rsidRPr="00F77361">
        <w:rPr>
          <w:rFonts w:cstheme="minorHAnsi"/>
          <w:sz w:val="24"/>
        </w:rPr>
        <w:t>The best way to reach me is via email</w:t>
      </w:r>
      <w:r>
        <w:rPr>
          <w:rFonts w:cstheme="minorHAnsi"/>
          <w:sz w:val="24"/>
        </w:rPr>
        <w:t>. I will make every effort to respond to emails or phone calls within 48 hours.</w:t>
      </w:r>
    </w:p>
    <w:p w:rsidR="00E56212" w:rsidRPr="00F77361" w:rsidRDefault="00E56212" w:rsidP="00E56212">
      <w:pPr>
        <w:spacing w:line="240" w:lineRule="auto"/>
        <w:rPr>
          <w:rFonts w:cstheme="minorHAnsi"/>
          <w:sz w:val="24"/>
        </w:rPr>
      </w:pPr>
      <w:r w:rsidRPr="00F77361">
        <w:rPr>
          <w:rFonts w:cstheme="minorHAnsi"/>
          <w:sz w:val="24"/>
        </w:rPr>
        <w:t>Please review these expectations and policies with a parent/guardian and sign below. Please contact me with any questions or concerns. I’m looking forward to a great school year!</w:t>
      </w:r>
    </w:p>
    <w:p w:rsidR="00E56212" w:rsidRPr="00F77361" w:rsidRDefault="00E56212" w:rsidP="00E56212">
      <w:pPr>
        <w:spacing w:after="0" w:line="360" w:lineRule="auto"/>
        <w:ind w:left="720"/>
        <w:rPr>
          <w:rFonts w:cstheme="minorHAnsi"/>
          <w:sz w:val="24"/>
        </w:rPr>
      </w:pPr>
      <w:r w:rsidRPr="00F77361">
        <w:rPr>
          <w:rFonts w:cstheme="minorHAnsi"/>
          <w:sz w:val="24"/>
        </w:rPr>
        <w:t>Student Name ___________________________________________________</w:t>
      </w:r>
    </w:p>
    <w:p w:rsidR="00E56212" w:rsidRDefault="00E56212" w:rsidP="00E56212">
      <w:pPr>
        <w:spacing w:after="0" w:line="360" w:lineRule="auto"/>
        <w:ind w:left="720"/>
        <w:rPr>
          <w:rFonts w:cstheme="minorHAnsi"/>
          <w:sz w:val="24"/>
        </w:rPr>
      </w:pPr>
      <w:r w:rsidRPr="00F77361">
        <w:rPr>
          <w:rFonts w:cstheme="minorHAnsi"/>
          <w:sz w:val="24"/>
        </w:rPr>
        <w:t>Student Signature _________________________________________________</w:t>
      </w:r>
    </w:p>
    <w:p w:rsidR="00E56212" w:rsidRPr="00E56212" w:rsidRDefault="00E56212" w:rsidP="00E56212">
      <w:pPr>
        <w:spacing w:after="0" w:line="360" w:lineRule="auto"/>
        <w:ind w:left="720"/>
        <w:rPr>
          <w:rFonts w:cstheme="minorHAnsi"/>
          <w:sz w:val="24"/>
        </w:rPr>
        <w:sectPr w:rsidR="00E56212" w:rsidRPr="00E56212">
          <w:type w:val="continuous"/>
          <w:pgSz w:w="12240" w:h="15840"/>
          <w:pgMar w:top="720" w:right="1080" w:bottom="576" w:left="1080" w:gutter="0"/>
          <w:docGrid w:linePitch="360"/>
        </w:sectPr>
      </w:pPr>
      <w:r w:rsidRPr="00F77361">
        <w:rPr>
          <w:rFonts w:cstheme="minorHAnsi"/>
          <w:sz w:val="24"/>
        </w:rPr>
        <w:t>Parent/Guardian Signature ___________</w:t>
      </w:r>
      <w:r>
        <w:rPr>
          <w:rFonts w:cstheme="minorHAnsi"/>
          <w:sz w:val="24"/>
        </w:rPr>
        <w:t>_______________________________</w:t>
      </w:r>
    </w:p>
    <w:p w:rsidR="0017379D" w:rsidRPr="00F77361" w:rsidRDefault="0017379D" w:rsidP="00E56212">
      <w:pPr>
        <w:spacing w:after="0" w:line="240" w:lineRule="auto"/>
        <w:rPr>
          <w:rFonts w:cstheme="minorHAnsi"/>
          <w:sz w:val="24"/>
        </w:rPr>
      </w:pPr>
    </w:p>
    <w:sectPr w:rsidR="0017379D" w:rsidRPr="00F77361" w:rsidSect="00E562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381"/>
    <w:multiLevelType w:val="hybridMultilevel"/>
    <w:tmpl w:val="642C5F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976AD6"/>
    <w:multiLevelType w:val="multilevel"/>
    <w:tmpl w:val="EB92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A06D6"/>
    <w:multiLevelType w:val="hybridMultilevel"/>
    <w:tmpl w:val="D23E49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146864"/>
    <w:multiLevelType w:val="multilevel"/>
    <w:tmpl w:val="EB92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885916"/>
    <w:multiLevelType w:val="hybridMultilevel"/>
    <w:tmpl w:val="CC0C66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3352B3"/>
    <w:multiLevelType w:val="hybridMultilevel"/>
    <w:tmpl w:val="924CDB86"/>
    <w:lvl w:ilvl="0" w:tplc="82101D2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F29E2"/>
    <w:multiLevelType w:val="hybridMultilevel"/>
    <w:tmpl w:val="5A4C8434"/>
    <w:lvl w:ilvl="0" w:tplc="9280D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E5FF8"/>
    <w:rsid w:val="0017379D"/>
    <w:rsid w:val="004049A2"/>
    <w:rsid w:val="00485AE5"/>
    <w:rsid w:val="005464BB"/>
    <w:rsid w:val="005553A2"/>
    <w:rsid w:val="007243A4"/>
    <w:rsid w:val="0087520F"/>
    <w:rsid w:val="008E5FF8"/>
    <w:rsid w:val="00A01343"/>
    <w:rsid w:val="00A313AC"/>
    <w:rsid w:val="00A35DB4"/>
    <w:rsid w:val="00AA5033"/>
    <w:rsid w:val="00B817F2"/>
    <w:rsid w:val="00C27A3C"/>
    <w:rsid w:val="00CF1CCD"/>
    <w:rsid w:val="00E56212"/>
    <w:rsid w:val="00ED7230"/>
    <w:rsid w:val="00F77361"/>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agetitle">
    <w:name w:val="pagetitle"/>
    <w:basedOn w:val="DefaultParagraphFont"/>
    <w:rsid w:val="008E5FF8"/>
  </w:style>
  <w:style w:type="character" w:styleId="Hyperlink">
    <w:name w:val="Hyperlink"/>
    <w:basedOn w:val="DefaultParagraphFont"/>
    <w:uiPriority w:val="99"/>
    <w:unhideWhenUsed/>
    <w:rsid w:val="008E5FF8"/>
    <w:rPr>
      <w:color w:val="0000FF"/>
      <w:u w:val="single"/>
    </w:rPr>
  </w:style>
  <w:style w:type="character" w:customStyle="1" w:styleId="commentcount">
    <w:name w:val="commentcount"/>
    <w:basedOn w:val="DefaultParagraphFont"/>
    <w:rsid w:val="008E5FF8"/>
  </w:style>
  <w:style w:type="character" w:styleId="Strong">
    <w:name w:val="Strong"/>
    <w:basedOn w:val="DefaultParagraphFont"/>
    <w:uiPriority w:val="22"/>
    <w:qFormat/>
    <w:rsid w:val="008E5FF8"/>
    <w:rPr>
      <w:b/>
      <w:bCs/>
    </w:rPr>
  </w:style>
  <w:style w:type="character" w:styleId="Emphasis">
    <w:name w:val="Emphasis"/>
    <w:basedOn w:val="DefaultParagraphFont"/>
    <w:uiPriority w:val="20"/>
    <w:qFormat/>
    <w:rsid w:val="008E5FF8"/>
    <w:rPr>
      <w:i/>
      <w:iCs/>
    </w:rPr>
  </w:style>
  <w:style w:type="paragraph" w:styleId="BalloonText">
    <w:name w:val="Balloon Text"/>
    <w:basedOn w:val="Normal"/>
    <w:link w:val="BalloonTextChar"/>
    <w:uiPriority w:val="99"/>
    <w:semiHidden/>
    <w:unhideWhenUsed/>
    <w:rsid w:val="008E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F8"/>
    <w:rPr>
      <w:rFonts w:ascii="Tahoma" w:hAnsi="Tahoma" w:cs="Tahoma"/>
      <w:sz w:val="16"/>
      <w:szCs w:val="16"/>
    </w:rPr>
  </w:style>
  <w:style w:type="paragraph" w:styleId="ListParagraph">
    <w:name w:val="List Paragraph"/>
    <w:basedOn w:val="Normal"/>
    <w:uiPriority w:val="34"/>
    <w:qFormat/>
    <w:rsid w:val="00CF1CCD"/>
    <w:pPr>
      <w:ind w:left="720"/>
      <w:contextualSpacing/>
    </w:pPr>
  </w:style>
  <w:style w:type="character" w:styleId="FollowedHyperlink">
    <w:name w:val="FollowedHyperlink"/>
    <w:basedOn w:val="DefaultParagraphFont"/>
    <w:uiPriority w:val="99"/>
    <w:semiHidden/>
    <w:unhideWhenUsed/>
    <w:rsid w:val="00F773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6280080">
      <w:bodyDiv w:val="1"/>
      <w:marLeft w:val="0"/>
      <w:marRight w:val="0"/>
      <w:marTop w:val="0"/>
      <w:marBottom w:val="0"/>
      <w:divBdr>
        <w:top w:val="none" w:sz="0" w:space="0" w:color="auto"/>
        <w:left w:val="none" w:sz="0" w:space="0" w:color="auto"/>
        <w:bottom w:val="none" w:sz="0" w:space="0" w:color="auto"/>
        <w:right w:val="none" w:sz="0" w:space="0" w:color="auto"/>
      </w:divBdr>
      <w:divsChild>
        <w:div w:id="1687563519">
          <w:marLeft w:val="0"/>
          <w:marRight w:val="0"/>
          <w:marTop w:val="0"/>
          <w:marBottom w:val="0"/>
          <w:divBdr>
            <w:top w:val="none" w:sz="0" w:space="0" w:color="auto"/>
            <w:left w:val="none" w:sz="0" w:space="0" w:color="auto"/>
            <w:bottom w:val="none" w:sz="0" w:space="0" w:color="auto"/>
            <w:right w:val="none" w:sz="0" w:space="0" w:color="auto"/>
          </w:divBdr>
          <w:divsChild>
            <w:div w:id="1036856212">
              <w:marLeft w:val="0"/>
              <w:marRight w:val="0"/>
              <w:marTop w:val="0"/>
              <w:marBottom w:val="0"/>
              <w:divBdr>
                <w:top w:val="none" w:sz="0" w:space="0" w:color="auto"/>
                <w:left w:val="none" w:sz="0" w:space="0" w:color="auto"/>
                <w:bottom w:val="none" w:sz="0" w:space="0" w:color="auto"/>
                <w:right w:val="none" w:sz="0" w:space="0" w:color="auto"/>
              </w:divBdr>
              <w:divsChild>
                <w:div w:id="873155543">
                  <w:marLeft w:val="0"/>
                  <w:marRight w:val="0"/>
                  <w:marTop w:val="0"/>
                  <w:marBottom w:val="0"/>
                  <w:divBdr>
                    <w:top w:val="none" w:sz="0" w:space="0" w:color="auto"/>
                    <w:left w:val="none" w:sz="0" w:space="0" w:color="auto"/>
                    <w:bottom w:val="none" w:sz="0" w:space="0" w:color="auto"/>
                    <w:right w:val="none" w:sz="0" w:space="0" w:color="auto"/>
                  </w:divBdr>
                  <w:divsChild>
                    <w:div w:id="608393961">
                      <w:marLeft w:val="0"/>
                      <w:marRight w:val="0"/>
                      <w:marTop w:val="0"/>
                      <w:marBottom w:val="0"/>
                      <w:divBdr>
                        <w:top w:val="none" w:sz="0" w:space="0" w:color="auto"/>
                        <w:left w:val="none" w:sz="0" w:space="0" w:color="auto"/>
                        <w:bottom w:val="none" w:sz="0" w:space="0" w:color="auto"/>
                        <w:right w:val="none" w:sz="0" w:space="0" w:color="auto"/>
                      </w:divBdr>
                      <w:divsChild>
                        <w:div w:id="634484952">
                          <w:marLeft w:val="0"/>
                          <w:marRight w:val="0"/>
                          <w:marTop w:val="0"/>
                          <w:marBottom w:val="0"/>
                          <w:divBdr>
                            <w:top w:val="none" w:sz="0" w:space="0" w:color="auto"/>
                            <w:left w:val="none" w:sz="0" w:space="0" w:color="auto"/>
                            <w:bottom w:val="none" w:sz="0" w:space="0" w:color="auto"/>
                            <w:right w:val="none" w:sz="0" w:space="0" w:color="auto"/>
                          </w:divBdr>
                          <w:divsChild>
                            <w:div w:id="19560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37671">
                  <w:marLeft w:val="0"/>
                  <w:marRight w:val="0"/>
                  <w:marTop w:val="0"/>
                  <w:marBottom w:val="0"/>
                  <w:divBdr>
                    <w:top w:val="none" w:sz="0" w:space="0" w:color="auto"/>
                    <w:left w:val="none" w:sz="0" w:space="0" w:color="auto"/>
                    <w:bottom w:val="none" w:sz="0" w:space="0" w:color="auto"/>
                    <w:right w:val="none" w:sz="0" w:space="0" w:color="auto"/>
                  </w:divBdr>
                  <w:divsChild>
                    <w:div w:id="1981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9388">
      <w:bodyDiv w:val="1"/>
      <w:marLeft w:val="0"/>
      <w:marRight w:val="0"/>
      <w:marTop w:val="0"/>
      <w:marBottom w:val="0"/>
      <w:divBdr>
        <w:top w:val="none" w:sz="0" w:space="0" w:color="auto"/>
        <w:left w:val="none" w:sz="0" w:space="0" w:color="auto"/>
        <w:bottom w:val="none" w:sz="0" w:space="0" w:color="auto"/>
        <w:right w:val="none" w:sz="0" w:space="0" w:color="auto"/>
      </w:divBdr>
      <w:divsChild>
        <w:div w:id="187986895">
          <w:marLeft w:val="0"/>
          <w:marRight w:val="0"/>
          <w:marTop w:val="0"/>
          <w:marBottom w:val="0"/>
          <w:divBdr>
            <w:top w:val="none" w:sz="0" w:space="0" w:color="auto"/>
            <w:left w:val="none" w:sz="0" w:space="0" w:color="auto"/>
            <w:bottom w:val="none" w:sz="0" w:space="0" w:color="auto"/>
            <w:right w:val="none" w:sz="0" w:space="0" w:color="auto"/>
          </w:divBdr>
          <w:divsChild>
            <w:div w:id="2125925500">
              <w:marLeft w:val="0"/>
              <w:marRight w:val="0"/>
              <w:marTop w:val="0"/>
              <w:marBottom w:val="0"/>
              <w:divBdr>
                <w:top w:val="none" w:sz="0" w:space="0" w:color="auto"/>
                <w:left w:val="none" w:sz="0" w:space="0" w:color="auto"/>
                <w:bottom w:val="none" w:sz="0" w:space="0" w:color="auto"/>
                <w:right w:val="none" w:sz="0" w:space="0" w:color="auto"/>
              </w:divBdr>
              <w:divsChild>
                <w:div w:id="1793747589">
                  <w:marLeft w:val="0"/>
                  <w:marRight w:val="0"/>
                  <w:marTop w:val="0"/>
                  <w:marBottom w:val="0"/>
                  <w:divBdr>
                    <w:top w:val="none" w:sz="0" w:space="0" w:color="auto"/>
                    <w:left w:val="none" w:sz="0" w:space="0" w:color="auto"/>
                    <w:bottom w:val="none" w:sz="0" w:space="0" w:color="auto"/>
                    <w:right w:val="none" w:sz="0" w:space="0" w:color="auto"/>
                  </w:divBdr>
                  <w:divsChild>
                    <w:div w:id="1779640219">
                      <w:marLeft w:val="0"/>
                      <w:marRight w:val="0"/>
                      <w:marTop w:val="0"/>
                      <w:marBottom w:val="0"/>
                      <w:divBdr>
                        <w:top w:val="none" w:sz="0" w:space="0" w:color="auto"/>
                        <w:left w:val="none" w:sz="0" w:space="0" w:color="auto"/>
                        <w:bottom w:val="none" w:sz="0" w:space="0" w:color="auto"/>
                        <w:right w:val="none" w:sz="0" w:space="0" w:color="auto"/>
                      </w:divBdr>
                      <w:divsChild>
                        <w:div w:id="1104306776">
                          <w:marLeft w:val="0"/>
                          <w:marRight w:val="0"/>
                          <w:marTop w:val="0"/>
                          <w:marBottom w:val="0"/>
                          <w:divBdr>
                            <w:top w:val="none" w:sz="0" w:space="0" w:color="auto"/>
                            <w:left w:val="none" w:sz="0" w:space="0" w:color="auto"/>
                            <w:bottom w:val="none" w:sz="0" w:space="0" w:color="auto"/>
                            <w:right w:val="none" w:sz="0" w:space="0" w:color="auto"/>
                          </w:divBdr>
                          <w:divsChild>
                            <w:div w:id="13133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5635">
                  <w:marLeft w:val="0"/>
                  <w:marRight w:val="0"/>
                  <w:marTop w:val="0"/>
                  <w:marBottom w:val="0"/>
                  <w:divBdr>
                    <w:top w:val="none" w:sz="0" w:space="0" w:color="auto"/>
                    <w:left w:val="none" w:sz="0" w:space="0" w:color="auto"/>
                    <w:bottom w:val="none" w:sz="0" w:space="0" w:color="auto"/>
                    <w:right w:val="none" w:sz="0" w:space="0" w:color="auto"/>
                  </w:divBdr>
                  <w:divsChild>
                    <w:div w:id="1450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3612</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Snyder</dc:creator>
  <cp:lastModifiedBy>Howard County Administrator</cp:lastModifiedBy>
  <cp:revision>2</cp:revision>
  <cp:lastPrinted>2014-08-25T14:43:00Z</cp:lastPrinted>
  <dcterms:created xsi:type="dcterms:W3CDTF">2014-09-11T15:02:00Z</dcterms:created>
  <dcterms:modified xsi:type="dcterms:W3CDTF">2014-09-11T15:02:00Z</dcterms:modified>
</cp:coreProperties>
</file>